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附件：</w:t>
      </w:r>
    </w:p>
    <w:tbl>
      <w:tblPr>
        <w:tblStyle w:val="3"/>
        <w:tblpPr w:leftFromText="180" w:rightFromText="180" w:vertAnchor="text" w:horzAnchor="page" w:tblpXSpec="center" w:tblpY="757"/>
        <w:tblOverlap w:val="never"/>
        <w:tblW w:w="87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73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87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2020-2021年度河南省优秀企业家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拟表彰对象名单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（按姓名笔画排列）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丁  波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上海汽车集团股份有限公司乘用车郑州分公司党委书记、总经理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丁基峰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天瑞水泥集团有限公司总经理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马相杰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河南双汇投资发展股份有限公司总裁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王中锋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濮阳惠成电子材料股份有限公司董事长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王世伟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大河传媒有限公司总经理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王志清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河南清水源科技股份有限公司董事长、总裁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王新莹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洛阳LYC轴承有限公司党委书记、董事长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方胜利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中国建筑第七工程局有限公司党委书记、董事长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石聚彬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好想你健康食品股份有限公司董事长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卢洪波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郑州鼎盛高新能源工程技术有限公司总经理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付玉堂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河南利源煤焦集团有限公司董事长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白照昊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卧龙电气南阳防爆集团股份有限公司党委书记、总经理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任红军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汉威科技集团股份有限公司董事长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刘志华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洛阳古都发展集团有限公司党委书记、董事长、总经理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闫银凤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spacing w:val="-34"/>
                <w:kern w:val="0"/>
                <w:position w:val="-4"/>
                <w:sz w:val="18"/>
                <w:szCs w:val="18"/>
                <w:highlight w:val="none"/>
                <w:u w:val="none"/>
                <w:lang w:val="en-US" w:eastAsia="zh-CN" w:bidi="ar"/>
              </w:rPr>
              <w:t>（女）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河南银金达控股集团有限公司董事长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许  刚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龙佰集团股份有限公司党委书记、董事长兼总裁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孙朝晖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河南中源化学股份有限公司董事长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孙  锋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仲景宛西制药股份有限公司董事长、总经理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李云峰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多氟多新材料股份有限公司总经理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李玉田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河南济源钢铁（集团）有限公司党委书记、董事长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李本斌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中国平煤神马集团尼龙科技有限公司党委书记、董事长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李应恩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灵宝宝鑫电子科技有限公司董事长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  炜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河南神火集团有限公司党委书记、董事长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杨勇军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天海汽车电子集团股份有限公司党委书记、副董事长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杨遂运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平顶山东方碳素股份有限公司董事长、总经理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杨耀党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河南鑫安利安全科技股份有限公司董事长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何永正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河南翔宇医疗设备股份有限公司董事长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宋  霖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郑州市公共交通集团有限公司党委副书记、总经理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张召辉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国药控股河南股份有限公司总经理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张传兵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华夏碧水环保科技有限公司董事长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张  南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spacing w:val="-34"/>
                <w:kern w:val="0"/>
                <w:position w:val="-4"/>
                <w:sz w:val="18"/>
                <w:szCs w:val="18"/>
                <w:highlight w:val="none"/>
                <w:u w:val="none"/>
                <w:lang w:val="en-US" w:eastAsia="zh-CN" w:bidi="ar"/>
              </w:rPr>
              <w:t>（女）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中州水务控股有限公司党委书记、董事长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张萌萌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spacing w:val="-34"/>
                <w:kern w:val="0"/>
                <w:position w:val="-4"/>
                <w:sz w:val="18"/>
                <w:szCs w:val="18"/>
                <w:highlight w:val="none"/>
                <w:u w:val="none"/>
                <w:lang w:val="en-US" w:eastAsia="zh-CN" w:bidi="ar"/>
              </w:rPr>
              <w:t>（女）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河南硅烷科技发展股份有限公司副董事长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张  辉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spacing w:val="-34"/>
                <w:kern w:val="0"/>
                <w:position w:val="-4"/>
                <w:sz w:val="18"/>
                <w:szCs w:val="18"/>
                <w:highlight w:val="none"/>
                <w:u w:val="none"/>
                <w:lang w:val="en-US" w:eastAsia="zh-CN" w:bidi="ar"/>
              </w:rPr>
              <w:t>（女）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河南省华之源生物技术有限公司总经理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张巍远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spacing w:val="-34"/>
                <w:kern w:val="0"/>
                <w:position w:val="-4"/>
                <w:sz w:val="18"/>
                <w:szCs w:val="18"/>
                <w:highlight w:val="none"/>
                <w:u w:val="none"/>
                <w:lang w:val="en-US" w:eastAsia="zh-CN" w:bidi="ar"/>
              </w:rPr>
              <w:t>（女）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河南新华印刷集团有限公司党委书记、执行董事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  南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三全食品股份有限公司董事长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周  延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spacing w:val="-34"/>
                <w:kern w:val="0"/>
                <w:position w:val="-4"/>
                <w:sz w:val="18"/>
                <w:szCs w:val="18"/>
                <w:highlight w:val="none"/>
                <w:u w:val="none"/>
                <w:lang w:val="en-US" w:eastAsia="zh-CN" w:bidi="ar"/>
              </w:rPr>
              <w:t>（女）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河南国土开发投资有限公司执行董事、总经理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段利民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郑州一建集团有限公司董事长、总经理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段君芳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洛阳炼化宏达实业有限责任公司董事长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姚红超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河南中钢网电子商务有限公司董事长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贾浩宇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中原教育科技集团有限公司董事长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郭  峰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万基控股集团有限公司党委副书记、副董事长、总经理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商存亮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安钢集团冷轧有限责任公司党委书记、董事长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梁西正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平煤隆基新能源科技有限公司党委书记、董事长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彭国敏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河南中原黄金冶炼厂有限责任公司党委书记、 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韩红安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卫华集团有限公司董事长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焦承尧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郑州煤矿机械集团股份有限公司党委书记、董事长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谢新鸽</w:t>
            </w:r>
            <w:r>
              <w:rPr>
                <w:rFonts w:hint="eastAsia" w:ascii="仿宋" w:hAnsi="仿宋" w:eastAsia="仿宋" w:cs="仿宋"/>
                <w:i w:val="0"/>
                <w:iCs w:val="0"/>
                <w:snapToGrid w:val="0"/>
                <w:color w:val="000000"/>
                <w:spacing w:val="-34"/>
                <w:kern w:val="0"/>
                <w:position w:val="-4"/>
                <w:sz w:val="18"/>
                <w:szCs w:val="18"/>
                <w:highlight w:val="none"/>
                <w:u w:val="none"/>
                <w:lang w:val="en-US" w:eastAsia="zh-CN" w:bidi="ar"/>
              </w:rPr>
              <w:t>（女）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郑州航空港兴港电力有限公司总经理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翟耀杰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河南瑞泰耐火材料科技有限公司党支部书记、副董事长、总经理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薄  钧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中钢洛耐科技股份有限公司总经理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魏世义</w:t>
            </w:r>
          </w:p>
        </w:tc>
        <w:tc>
          <w:tcPr>
            <w:tcW w:w="7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焦作煤业（集团）有限责任公司党委书记、董事长</w:t>
            </w:r>
          </w:p>
        </w:tc>
      </w:tr>
    </w:tbl>
    <w:p/>
    <w:sectPr>
      <w:footerReference r:id="rId3" w:type="default"/>
      <w:pgSz w:w="11906" w:h="16838"/>
      <w:pgMar w:top="1440" w:right="1196" w:bottom="1440" w:left="1196" w:header="851" w:footer="992" w:gutter="0"/>
      <w:pgNumType w:fmt="decimal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F65976"/>
    <w:rsid w:val="515B7793"/>
    <w:rsid w:val="5F6E4466"/>
    <w:rsid w:val="641B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2021-12-14T02:04:55Z</dcterms:created>
  <dc:creator>Administrator</dc:creator>
  <cp:lastModifiedBy>Administrator</cp:lastModifiedBy>
  <cp:lastPrinted>2021-12-14T02:12:52Z</cp:lastPrinted>
  <dcterms:modified xsi:type="dcterms:W3CDTF">2021-12-14T02:21:42Z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0FF4E05375C04A91971A40026CBF6E22</vt:lpwstr>
  </property>
</Properties>
</file>